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402"/>
        <w:gridCol w:w="3809"/>
        <w:gridCol w:w="19"/>
        <w:gridCol w:w="2126"/>
        <w:gridCol w:w="7"/>
      </w:tblGrid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pStyle w:val="AutorenVerlag"/>
              <w:rPr>
                <w:rFonts w:ascii="Verdana" w:hAnsi="Verdana"/>
                <w:b/>
                <w:sz w:val="22"/>
                <w:lang w:val="ca-ES"/>
              </w:rPr>
            </w:pPr>
            <w:r w:rsidRPr="004306FE">
              <w:rPr>
                <w:rFonts w:ascii="Verdana" w:hAnsi="Verdana"/>
                <w:sz w:val="22"/>
                <w:lang w:val="ca-ES"/>
              </w:rPr>
              <w:br w:type="page"/>
            </w:r>
            <w:r w:rsidRPr="004306FE">
              <w:rPr>
                <w:rFonts w:ascii="Verdana" w:hAnsi="Verdana"/>
                <w:b/>
                <w:sz w:val="22"/>
                <w:lang w:val="ca-ES"/>
              </w:rPr>
              <w:t>Nom comú</w:t>
            </w:r>
          </w:p>
        </w:tc>
        <w:tc>
          <w:tcPr>
            <w:tcW w:w="3828" w:type="dxa"/>
            <w:gridSpan w:val="2"/>
          </w:tcPr>
          <w:p w:rsidR="008475ED" w:rsidRPr="004306FE" w:rsidRDefault="008475ED" w:rsidP="0059692D">
            <w:pPr>
              <w:pStyle w:val="AutorenVerlag"/>
              <w:rPr>
                <w:rFonts w:ascii="Verdana" w:hAnsi="Verdana"/>
                <w:b/>
                <w:sz w:val="22"/>
                <w:lang w:val="ca-ES"/>
              </w:rPr>
            </w:pPr>
            <w:r w:rsidRPr="004306FE">
              <w:rPr>
                <w:rFonts w:ascii="Verdana" w:hAnsi="Verdana"/>
                <w:b/>
                <w:sz w:val="22"/>
                <w:lang w:val="ca-ES"/>
              </w:rPr>
              <w:t>Nom científic</w:t>
            </w:r>
          </w:p>
        </w:tc>
        <w:tc>
          <w:tcPr>
            <w:tcW w:w="2133" w:type="dxa"/>
            <w:gridSpan w:val="2"/>
          </w:tcPr>
          <w:p w:rsidR="008475ED" w:rsidRPr="004306FE" w:rsidRDefault="008475ED" w:rsidP="0059692D">
            <w:pPr>
              <w:pStyle w:val="AutorenVerlag"/>
              <w:rPr>
                <w:rFonts w:ascii="Verdana" w:hAnsi="Verdana"/>
                <w:b/>
                <w:sz w:val="22"/>
                <w:lang w:val="ca-ES"/>
              </w:rPr>
            </w:pPr>
            <w:r w:rsidRPr="004306FE">
              <w:rPr>
                <w:rFonts w:ascii="Verdana" w:hAnsi="Verdana"/>
                <w:b/>
                <w:sz w:val="22"/>
                <w:lang w:val="ca-ES"/>
              </w:rPr>
              <w:t>observacions</w:t>
            </w:r>
          </w:p>
        </w:tc>
      </w:tr>
      <w:tr w:rsidR="008475ED" w:rsidRPr="004306FE" w:rsidTr="0059692D">
        <w:tc>
          <w:tcPr>
            <w:tcW w:w="7230" w:type="dxa"/>
            <w:gridSpan w:val="3"/>
          </w:tcPr>
          <w:p w:rsidR="008475ED" w:rsidRPr="004306FE" w:rsidRDefault="008475ED" w:rsidP="0059692D">
            <w:pPr>
              <w:pStyle w:val="AutorenVerlag"/>
              <w:rPr>
                <w:rFonts w:ascii="Verdana" w:hAnsi="Verdana"/>
                <w:sz w:val="22"/>
                <w:lang w:val="ca-ES"/>
              </w:rPr>
            </w:pPr>
          </w:p>
        </w:tc>
        <w:tc>
          <w:tcPr>
            <w:tcW w:w="2133" w:type="dxa"/>
            <w:gridSpan w:val="2"/>
          </w:tcPr>
          <w:p w:rsidR="008475ED" w:rsidRPr="004306FE" w:rsidRDefault="008475ED" w:rsidP="0059692D">
            <w:pPr>
              <w:pStyle w:val="AutorenVerlag"/>
              <w:jc w:val="left"/>
              <w:rPr>
                <w:rFonts w:ascii="Verdana" w:hAnsi="Verdana"/>
                <w:sz w:val="22"/>
                <w:lang w:val="ca-ES"/>
              </w:rPr>
            </w:pPr>
            <w:r w:rsidRPr="004306FE">
              <w:rPr>
                <w:rFonts w:ascii="Verdana" w:hAnsi="Verdana"/>
                <w:b/>
                <w:sz w:val="22"/>
                <w:lang w:val="ca-ES"/>
              </w:rPr>
              <w:t xml:space="preserve">E </w:t>
            </w:r>
            <w:r w:rsidRPr="004306FE">
              <w:rPr>
                <w:rFonts w:ascii="Verdana" w:hAnsi="Verdana"/>
                <w:sz w:val="20"/>
                <w:lang w:val="ca-ES"/>
              </w:rPr>
              <w:t>introduïda (de jardí, exòtica)</w:t>
            </w: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</w:pPr>
            <w:r w:rsidRPr="004306FE">
              <w:rPr>
                <w:b/>
              </w:rPr>
              <w:t>Invertebrats (terrestres i aquàtics)</w:t>
            </w:r>
            <w:r w:rsidRPr="004306FE">
              <w:t xml:space="preserve"> </w:t>
            </w:r>
          </w:p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(ingesta d’altra fauna com ocells, mamífers, etc.)</w:t>
            </w: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b/>
              </w:rPr>
            </w:pPr>
            <w:r w:rsidRPr="004306FE">
              <w:rPr>
                <w:b/>
              </w:rPr>
              <w:t>Mol·luscs – Gasteròpodes</w:t>
            </w: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Cargol bover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Helix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aspersa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Llimac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</w:rPr>
              <w:t>Anèl·lids</w:t>
            </w: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Cuc de terra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Lumbricus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terrestris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</w:rPr>
              <w:t>Artròpodes – aràcnids</w:t>
            </w: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b/>
              </w:rPr>
            </w:pPr>
            <w:r w:rsidRPr="004306FE">
              <w:t>Aranya de potes llargues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Phokus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phalangioides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</w:rPr>
              <w:t>Artròpodes – crustacis</w:t>
            </w: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 xml:space="preserve">Porquet de </w:t>
            </w:r>
            <w:proofErr w:type="spellStart"/>
            <w:r w:rsidRPr="004306FE">
              <w:t>st</w:t>
            </w:r>
            <w:proofErr w:type="spellEnd"/>
            <w:r w:rsidRPr="004306FE">
              <w:t xml:space="preserve"> </w:t>
            </w:r>
            <w:proofErr w:type="spellStart"/>
            <w:r w:rsidRPr="004306FE">
              <w:t>antoni</w:t>
            </w:r>
            <w:proofErr w:type="spellEnd"/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Porcellio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scaber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</w:rPr>
              <w:t>Artròpodes - Insectes</w:t>
            </w: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 xml:space="preserve">Abella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r w:rsidRPr="004306FE">
              <w:rPr>
                <w:i/>
              </w:rPr>
              <w:t xml:space="preserve">Apis </w:t>
            </w:r>
            <w:proofErr w:type="spellStart"/>
            <w:r w:rsidRPr="004306FE">
              <w:rPr>
                <w:i/>
              </w:rPr>
              <w:t>mellifera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Cigala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Cicada</w:t>
            </w:r>
            <w:proofErr w:type="spellEnd"/>
            <w:r w:rsidRPr="004306FE">
              <w:rPr>
                <w:i/>
              </w:rPr>
              <w:t xml:space="preserve"> orni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proofErr w:type="spellStart"/>
            <w:r w:rsidRPr="004306FE">
              <w:t>Espiadimoni</w:t>
            </w:r>
            <w:proofErr w:type="spellEnd"/>
            <w:r w:rsidRPr="004306FE">
              <w:t xml:space="preserve"> i libèl·lula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Formiga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Grill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Gryllus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sp</w:t>
            </w:r>
            <w:proofErr w:type="spellEnd"/>
            <w:r w:rsidRPr="004306FE">
              <w:rPr>
                <w:i/>
              </w:rPr>
              <w:t xml:space="preserve">. / </w:t>
            </w:r>
            <w:proofErr w:type="spellStart"/>
            <w:r w:rsidRPr="004306FE">
              <w:rPr>
                <w:i/>
              </w:rPr>
              <w:t>Acheta</w:t>
            </w:r>
            <w:proofErr w:type="spellEnd"/>
            <w:r w:rsidRPr="004306FE">
              <w:rPr>
                <w:i/>
              </w:rPr>
              <w:t xml:space="preserve"> domestica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Marieta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Mosca domèstica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r w:rsidRPr="004306FE">
              <w:rPr>
                <w:i/>
              </w:rPr>
              <w:t>Musca domestica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Mosquit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Culex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pipiens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Mosquit tigre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Panerola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Periplaneta</w:t>
            </w:r>
            <w:proofErr w:type="spellEnd"/>
            <w:r w:rsidRPr="004306FE">
              <w:rPr>
                <w:i/>
              </w:rPr>
              <w:t xml:space="preserve"> americana, </w:t>
            </w:r>
            <w:proofErr w:type="spellStart"/>
            <w:r w:rsidRPr="004306FE">
              <w:rPr>
                <w:i/>
              </w:rPr>
              <w:t>Blatella</w:t>
            </w:r>
            <w:proofErr w:type="spellEnd"/>
            <w:r w:rsidRPr="004306FE">
              <w:rPr>
                <w:i/>
              </w:rPr>
              <w:t xml:space="preserve">, </w:t>
            </w:r>
            <w:proofErr w:type="spellStart"/>
            <w:r w:rsidRPr="004306FE">
              <w:rPr>
                <w:i/>
              </w:rPr>
              <w:t>Blatta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orientalis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 xml:space="preserve">Papallona </w:t>
            </w:r>
            <w:proofErr w:type="spellStart"/>
            <w:r w:rsidRPr="004306FE">
              <w:t>diurna</w:t>
            </w:r>
            <w:proofErr w:type="spellEnd"/>
            <w:r w:rsidRPr="004306FE">
              <w:t xml:space="preserve"> i papallona nocturna, borinot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Peixet de plata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Lepisma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saccharina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 xml:space="preserve">Processionària del pi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Thaumetopoea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pityocampa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Sabater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Aquarius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najas</w:t>
            </w:r>
            <w:proofErr w:type="spellEnd"/>
            <w:r w:rsidRPr="004306FE">
              <w:rPr>
                <w:i/>
              </w:rPr>
              <w:t xml:space="preserve"> / </w:t>
            </w:r>
            <w:proofErr w:type="spellStart"/>
            <w:r w:rsidRPr="004306FE">
              <w:rPr>
                <w:i/>
              </w:rPr>
              <w:t>Gerris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sp</w:t>
            </w:r>
            <w:proofErr w:type="spellEnd"/>
            <w:r w:rsidRPr="004306FE">
              <w:rPr>
                <w:i/>
              </w:rPr>
              <w:t>.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Vespa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Polisetes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gallicus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b/>
              </w:rPr>
            </w:pPr>
            <w:r w:rsidRPr="004306FE">
              <w:rPr>
                <w:b/>
              </w:rPr>
              <w:t>Vertebrats</w:t>
            </w: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b/>
              </w:rPr>
            </w:pPr>
            <w:r w:rsidRPr="004306FE">
              <w:rPr>
                <w:b/>
                <w:color w:val="008000"/>
              </w:rPr>
              <w:t>En verd:</w:t>
            </w:r>
            <w:r w:rsidRPr="004306FE">
              <w:t xml:space="preserve"> </w:t>
            </w:r>
            <w:r w:rsidRPr="004306FE">
              <w:rPr>
                <w:sz w:val="20"/>
              </w:rPr>
              <w:t xml:space="preserve">les espècies comunes de </w:t>
            </w:r>
            <w:r w:rsidRPr="004306FE">
              <w:rPr>
                <w:b/>
                <w:sz w:val="20"/>
              </w:rPr>
              <w:t>vertebrats</w:t>
            </w:r>
            <w:r w:rsidRPr="004306FE">
              <w:rPr>
                <w:sz w:val="20"/>
              </w:rPr>
              <w:t xml:space="preserve"> citades en el treball de </w:t>
            </w:r>
            <w:proofErr w:type="spellStart"/>
            <w:r w:rsidRPr="004306FE">
              <w:rPr>
                <w:sz w:val="20"/>
                <w:szCs w:val="22"/>
              </w:rPr>
              <w:t>García-Rodríguez</w:t>
            </w:r>
            <w:proofErr w:type="spellEnd"/>
            <w:r w:rsidRPr="004306FE">
              <w:rPr>
                <w:sz w:val="20"/>
                <w:szCs w:val="22"/>
              </w:rPr>
              <w:t xml:space="preserve"> et al 2008.</w:t>
            </w: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b/>
              </w:rPr>
            </w:pPr>
            <w:r w:rsidRPr="004306FE">
              <w:rPr>
                <w:b/>
                <w:szCs w:val="22"/>
              </w:rPr>
              <w:t>Amfibis</w:t>
            </w: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Granota verda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Pelophylax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perezi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Reineta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Hyla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meridionalis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Tòtil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Alytes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obstetricans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almogavarii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Gripau comú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r w:rsidRPr="004306FE">
              <w:rPr>
                <w:i/>
                <w:color w:val="008000"/>
              </w:rPr>
              <w:t xml:space="preserve">Bufo </w:t>
            </w:r>
            <w:proofErr w:type="spellStart"/>
            <w:r w:rsidRPr="004306FE">
              <w:rPr>
                <w:i/>
                <w:color w:val="008000"/>
              </w:rPr>
              <w:t>bufo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Salamandra comuna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r w:rsidRPr="004306FE">
              <w:rPr>
                <w:i/>
              </w:rPr>
              <w:t xml:space="preserve">Salamandra </w:t>
            </w:r>
            <w:proofErr w:type="spellStart"/>
            <w:r w:rsidRPr="004306FE">
              <w:rPr>
                <w:i/>
              </w:rPr>
              <w:t>salamandra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  <w:szCs w:val="22"/>
              </w:rPr>
              <w:t>Rèptils</w:t>
            </w: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widowControl w:val="0"/>
              <w:overflowPunct/>
              <w:spacing w:before="0"/>
              <w:textAlignment w:val="auto"/>
              <w:rPr>
                <w:b/>
                <w:color w:val="008000"/>
                <w:szCs w:val="22"/>
              </w:rPr>
            </w:pPr>
            <w:r w:rsidRPr="004306FE">
              <w:rPr>
                <w:rFonts w:cs="Arial"/>
                <w:color w:val="008000"/>
                <w:szCs w:val="24"/>
                <w:lang w:eastAsia="es-ES_tradnl" w:bidi="es-ES_tradnl"/>
              </w:rPr>
              <w:t xml:space="preserve">Sargantana </w:t>
            </w:r>
            <w:proofErr w:type="spellStart"/>
            <w:r w:rsidRPr="004306FE">
              <w:rPr>
                <w:rFonts w:cs="Arial"/>
                <w:color w:val="008000"/>
                <w:szCs w:val="24"/>
                <w:lang w:eastAsia="es-ES_tradnl" w:bidi="es-ES_tradnl"/>
              </w:rPr>
              <w:t>cua-llarga</w:t>
            </w:r>
            <w:proofErr w:type="spellEnd"/>
          </w:p>
        </w:tc>
        <w:tc>
          <w:tcPr>
            <w:tcW w:w="3809" w:type="dxa"/>
          </w:tcPr>
          <w:p w:rsidR="008475ED" w:rsidRPr="004306FE" w:rsidRDefault="008475ED" w:rsidP="0059692D">
            <w:pPr>
              <w:widowControl w:val="0"/>
              <w:overflowPunct/>
              <w:spacing w:before="0"/>
              <w:textAlignment w:val="auto"/>
              <w:rPr>
                <w:rFonts w:ascii="Arial" w:hAnsi="Arial"/>
                <w:b/>
                <w:i/>
                <w:color w:val="008000"/>
              </w:rPr>
            </w:pPr>
            <w:proofErr w:type="spellStart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>Psammodromus</w:t>
            </w:r>
            <w:proofErr w:type="spellEnd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 xml:space="preserve"> </w:t>
            </w:r>
            <w:proofErr w:type="spellStart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>algirus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b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Sargantana ibèrica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Podarcis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hispanica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lastRenderedPageBreak/>
              <w:t>Sargantana de les Pitiüses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Podarcis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pityusensis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Dragó comú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Tarentola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mauritanica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Dragó rosat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Hemidactylus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turcicus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Vidriol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Anguis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fragilis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Serp verda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widowControl w:val="0"/>
              <w:overflowPunct/>
              <w:spacing w:before="0"/>
              <w:textAlignment w:val="auto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>Malpolon</w:t>
            </w:r>
            <w:proofErr w:type="spellEnd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 xml:space="preserve"> </w:t>
            </w:r>
            <w:proofErr w:type="spellStart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>monspessulanus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Serp blanca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widowControl w:val="0"/>
              <w:overflowPunct/>
              <w:spacing w:before="0"/>
              <w:textAlignment w:val="auto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>Rinechis</w:t>
            </w:r>
            <w:proofErr w:type="spellEnd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 xml:space="preserve"> </w:t>
            </w:r>
            <w:proofErr w:type="spellStart"/>
            <w:r w:rsidRPr="004306FE">
              <w:rPr>
                <w:rFonts w:cs="Arial"/>
                <w:i/>
                <w:iCs/>
                <w:color w:val="008000"/>
                <w:lang w:eastAsia="es-ES_tradnl" w:bidi="es-ES_tradnl"/>
              </w:rPr>
              <w:t>scalaris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Tortuga de terra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9363" w:type="dxa"/>
            <w:gridSpan w:val="5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  <w:szCs w:val="22"/>
              </w:rPr>
              <w:t>Aus</w:t>
            </w: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  <w:szCs w:val="22"/>
              </w:rPr>
            </w:pPr>
            <w:r w:rsidRPr="004306FE">
              <w:rPr>
                <w:color w:val="008000"/>
                <w:szCs w:val="22"/>
              </w:rPr>
              <w:t>Ballester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rFonts w:ascii="Arial" w:hAnsi="Arial"/>
                <w:i/>
                <w:color w:val="008000"/>
              </w:rPr>
              <w:t>Apus</w:t>
            </w:r>
            <w:proofErr w:type="spellEnd"/>
            <w:r w:rsidRPr="004306FE">
              <w:rPr>
                <w:rFonts w:ascii="Arial" w:hAnsi="Arial"/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rFonts w:ascii="Arial" w:hAnsi="Arial"/>
                <w:i/>
                <w:color w:val="008000"/>
              </w:rPr>
              <w:t>melba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Bernat pescaire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Ardea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cinerea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Bosqueta vulgar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Hippolais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poliglota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Bruel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Regulus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ignicapilla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Cadernera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Carduelis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carduelis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kern w:val="1"/>
                <w:lang w:eastAsia="ar-SA" w:bidi="ar-SA"/>
              </w:rPr>
            </w:pPr>
            <w:r w:rsidRPr="004306FE">
              <w:t xml:space="preserve">Colltort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</w:rPr>
              <w:t>Jyns</w:t>
            </w:r>
            <w:proofErr w:type="spellEnd"/>
            <w:r w:rsidRPr="004306FE">
              <w:rPr>
                <w:i/>
                <w:iCs/>
              </w:rPr>
              <w:t xml:space="preserve"> </w:t>
            </w:r>
            <w:proofErr w:type="spellStart"/>
            <w:r w:rsidRPr="004306FE">
              <w:rPr>
                <w:i/>
                <w:iCs/>
              </w:rPr>
              <w:t>torquilla</w:t>
            </w:r>
            <w:proofErr w:type="spellEnd"/>
            <w:r w:rsidRPr="004306FE">
              <w:rPr>
                <w:i/>
                <w:iCs/>
              </w:rPr>
              <w:t xml:space="preserve">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Colom roquer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Columba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livia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Cotorreta del pit gris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Myiopsitta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monachus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rFonts w:ascii="Arial" w:hAnsi="Arial"/>
              </w:rPr>
              <w:t>E</w:t>
            </w: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>Cotorreta grisa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Myiopsitta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monachus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*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Cotxa fumada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iCs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Phoenicurus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ochruros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Cuereta blanca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iCs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Motacilla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alba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Cuereta torrentera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iCs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Motacilla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cinerea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Cargolet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iCs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Troglodytes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troglodytes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Estornell vulgar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Sturnus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vulgaris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Falciot negre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Apus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apus</w:t>
            </w:r>
            <w:proofErr w:type="spellEnd"/>
          </w:p>
        </w:tc>
        <w:tc>
          <w:tcPr>
            <w:tcW w:w="2152" w:type="dxa"/>
            <w:gridSpan w:val="3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Falcó peregrí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Gafarró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Serinus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serinus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Garsa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r w:rsidRPr="004306FE">
              <w:rPr>
                <w:i/>
                <w:iCs/>
                <w:color w:val="008000"/>
              </w:rPr>
              <w:t xml:space="preserve">Pica </w:t>
            </w:r>
            <w:proofErr w:type="spellStart"/>
            <w:r w:rsidRPr="004306FE">
              <w:rPr>
                <w:i/>
                <w:iCs/>
                <w:color w:val="008000"/>
              </w:rPr>
              <w:t>pica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Gavià argentat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Larus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michaelis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Gavina vulgar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Larus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ridibundus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Gralla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Corvus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monedula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Lluer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Carduelis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spinus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color w:val="008000"/>
              </w:rPr>
              <w:t>Mallarenga</w:t>
            </w:r>
            <w:proofErr w:type="spellEnd"/>
            <w:r w:rsidRPr="004306FE">
              <w:rPr>
                <w:color w:val="008000"/>
              </w:rPr>
              <w:t xml:space="preserve"> blava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Parus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caeruleus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color w:val="008000"/>
              </w:rPr>
              <w:t>Mallarenga</w:t>
            </w:r>
            <w:proofErr w:type="spellEnd"/>
            <w:r w:rsidRPr="004306FE">
              <w:rPr>
                <w:color w:val="008000"/>
              </w:rPr>
              <w:t xml:space="preserve"> carbonera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Parus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major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color w:val="008000"/>
              </w:rPr>
              <w:t>Mallarenga</w:t>
            </w:r>
            <w:proofErr w:type="spellEnd"/>
            <w:r w:rsidRPr="004306FE">
              <w:rPr>
                <w:color w:val="008000"/>
              </w:rPr>
              <w:t xml:space="preserve"> cuallarga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Aegithalos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caudatus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color w:val="008000"/>
              </w:rPr>
              <w:t>Mallarenga</w:t>
            </w:r>
            <w:proofErr w:type="spellEnd"/>
            <w:r w:rsidRPr="004306FE">
              <w:rPr>
                <w:color w:val="008000"/>
              </w:rPr>
              <w:t xml:space="preserve"> emplomallada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Parus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cristatus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color w:val="008000"/>
              </w:rPr>
              <w:t>Mallarenga</w:t>
            </w:r>
            <w:proofErr w:type="spellEnd"/>
            <w:r w:rsidRPr="004306FE">
              <w:rPr>
                <w:color w:val="008000"/>
              </w:rPr>
              <w:t xml:space="preserve"> petita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Parus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ater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Merla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Turdus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merula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Mosquiter comú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Phylloscopus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collybita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kern w:val="1"/>
                <w:lang w:eastAsia="ar-SA" w:bidi="ar-SA"/>
              </w:rPr>
            </w:pPr>
            <w:r w:rsidRPr="004306FE">
              <w:t xml:space="preserve">Mosquiter </w:t>
            </w:r>
            <w:proofErr w:type="spellStart"/>
            <w:r w:rsidRPr="004306FE">
              <w:t>pàl.lid</w:t>
            </w:r>
            <w:proofErr w:type="spellEnd"/>
            <w:r w:rsidRPr="004306FE">
              <w:t xml:space="preserve">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</w:rPr>
              <w:t>Phylloscopus</w:t>
            </w:r>
            <w:proofErr w:type="spellEnd"/>
            <w:r w:rsidRPr="004306FE">
              <w:rPr>
                <w:i/>
                <w:iCs/>
              </w:rPr>
              <w:t xml:space="preserve"> </w:t>
            </w:r>
            <w:proofErr w:type="spellStart"/>
            <w:r w:rsidRPr="004306FE">
              <w:rPr>
                <w:i/>
                <w:iCs/>
              </w:rPr>
              <w:t>bonelli</w:t>
            </w:r>
            <w:proofErr w:type="spellEnd"/>
            <w:r w:rsidRPr="004306FE">
              <w:rPr>
                <w:i/>
                <w:iCs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Òliba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Tyto</w:t>
            </w:r>
            <w:proofErr w:type="spellEnd"/>
            <w:r w:rsidRPr="004306FE">
              <w:rPr>
                <w:i/>
              </w:rPr>
              <w:t xml:space="preserve"> alba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Oreneta cuablanca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Delichon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urbicum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proofErr w:type="spellStart"/>
            <w:r w:rsidRPr="004306FE">
              <w:t>Orenenta</w:t>
            </w:r>
            <w:proofErr w:type="spellEnd"/>
            <w:r w:rsidRPr="004306FE">
              <w:t xml:space="preserve"> vulgar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Hirundo</w:t>
            </w:r>
            <w:proofErr w:type="spellEnd"/>
            <w:r w:rsidRPr="004306FE">
              <w:rPr>
                <w:i/>
              </w:rPr>
              <w:t xml:space="preserve"> rustica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Papamosques gris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Muscipapa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striata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Pardal comú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Passer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domesticus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kern w:val="1"/>
                <w:szCs w:val="24"/>
                <w:lang w:eastAsia="ar-SA" w:bidi="ar-SA"/>
              </w:rPr>
            </w:pPr>
            <w:r w:rsidRPr="004306FE">
              <w:t xml:space="preserve">Pardal </w:t>
            </w:r>
            <w:proofErr w:type="spellStart"/>
            <w:r w:rsidRPr="004306FE">
              <w:t>xàrrec</w:t>
            </w:r>
            <w:proofErr w:type="spellEnd"/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kern w:val="1"/>
                <w:lang w:eastAsia="ar-SA" w:bidi="ar-SA"/>
              </w:rPr>
            </w:pPr>
            <w:proofErr w:type="spellStart"/>
            <w:r w:rsidRPr="004306FE">
              <w:rPr>
                <w:rFonts w:eastAsia="Arial Unicode MS" w:cs="Arial"/>
                <w:i/>
                <w:kern w:val="1"/>
                <w:lang w:eastAsia="ar-SA" w:bidi="ar-SA"/>
              </w:rPr>
              <w:t>Passer</w:t>
            </w:r>
            <w:proofErr w:type="spellEnd"/>
            <w:r w:rsidRPr="004306FE">
              <w:rPr>
                <w:rFonts w:eastAsia="Arial Unicode MS" w:cs="Arial"/>
                <w:i/>
                <w:kern w:val="1"/>
                <w:lang w:eastAsia="ar-SA" w:bidi="ar-SA"/>
              </w:rPr>
              <w:t xml:space="preserve"> </w:t>
            </w:r>
            <w:proofErr w:type="spellStart"/>
            <w:r w:rsidRPr="004306FE">
              <w:rPr>
                <w:rFonts w:eastAsia="Arial Unicode MS" w:cs="Arial"/>
                <w:i/>
                <w:kern w:val="1"/>
                <w:lang w:eastAsia="ar-SA" w:bidi="ar-SA"/>
              </w:rPr>
              <w:t>montanus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Pinsà comú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kern w:val="1"/>
                <w:lang w:eastAsia="ar-SA" w:bidi="ar-SA"/>
              </w:rPr>
            </w:pPr>
            <w:proofErr w:type="spellStart"/>
            <w:r w:rsidRPr="004306FE">
              <w:rPr>
                <w:rFonts w:eastAsia="Arial Unicode MS" w:cs="Arial"/>
                <w:i/>
                <w:kern w:val="1"/>
                <w:lang w:eastAsia="ar-SA" w:bidi="ar-SA"/>
              </w:rPr>
              <w:t>Fringilla</w:t>
            </w:r>
            <w:proofErr w:type="spellEnd"/>
            <w:r w:rsidRPr="004306FE">
              <w:rPr>
                <w:rFonts w:eastAsia="Arial Unicode MS" w:cs="Arial"/>
                <w:i/>
                <w:kern w:val="1"/>
                <w:lang w:eastAsia="ar-SA" w:bidi="ar-SA"/>
              </w:rPr>
              <w:t xml:space="preserve"> </w:t>
            </w:r>
            <w:proofErr w:type="spellStart"/>
            <w:r w:rsidRPr="004306FE">
              <w:rPr>
                <w:rFonts w:eastAsia="Arial Unicode MS" w:cs="Arial"/>
                <w:i/>
                <w:kern w:val="1"/>
                <w:lang w:eastAsia="ar-SA" w:bidi="ar-SA"/>
              </w:rPr>
              <w:t>coelebs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Pit-roig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Erithacus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rubecula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kern w:val="1"/>
                <w:lang w:eastAsia="ar-SA" w:bidi="ar-SA"/>
              </w:rPr>
            </w:pPr>
            <w:r w:rsidRPr="004306FE">
              <w:t xml:space="preserve">Puput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</w:rPr>
              <w:t>Upupa</w:t>
            </w:r>
            <w:proofErr w:type="spellEnd"/>
            <w:r w:rsidRPr="004306FE">
              <w:rPr>
                <w:i/>
                <w:iCs/>
              </w:rPr>
              <w:t xml:space="preserve"> </w:t>
            </w:r>
            <w:proofErr w:type="spellStart"/>
            <w:r w:rsidRPr="004306FE">
              <w:rPr>
                <w:i/>
                <w:iCs/>
              </w:rPr>
              <w:t>epops</w:t>
            </w:r>
            <w:proofErr w:type="spellEnd"/>
            <w:r w:rsidRPr="004306FE">
              <w:rPr>
                <w:i/>
                <w:iCs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Raspinell comú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Certhia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brachydactyla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Rossinyol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Luscinia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megarhynchos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lastRenderedPageBreak/>
              <w:t xml:space="preserve">Tallarol capnegre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Sylvia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melanocephala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Tallarol de casquet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Sylvia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atricapilla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Tallarol gros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iCs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Sylvia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borin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8000"/>
              </w:rPr>
            </w:pPr>
            <w:r w:rsidRPr="004306FE">
              <w:rPr>
                <w:color w:val="008000"/>
              </w:rPr>
              <w:t>Tord comú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iCs/>
                <w:color w:val="008000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Turdus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philomelos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proofErr w:type="spellStart"/>
            <w:r w:rsidRPr="004306FE">
              <w:t>Tòrtora</w:t>
            </w:r>
            <w:proofErr w:type="spellEnd"/>
            <w:r w:rsidRPr="004306FE">
              <w:t xml:space="preserve"> turca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Streptopelia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decaocto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4306FE">
              <w:t>Tudó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i/>
              </w:rPr>
            </w:pPr>
            <w:proofErr w:type="spellStart"/>
            <w:r w:rsidRPr="004306FE">
              <w:rPr>
                <w:i/>
              </w:rPr>
              <w:t>Columba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palumbus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color w:val="008000"/>
                <w:kern w:val="1"/>
                <w:lang w:eastAsia="ar-SA" w:bidi="ar-SA"/>
              </w:rPr>
            </w:pPr>
            <w:r w:rsidRPr="004306FE">
              <w:rPr>
                <w:color w:val="008000"/>
              </w:rPr>
              <w:t xml:space="preserve">Verdum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Arial Unicode MS" w:cs="Arial"/>
                <w:i/>
                <w:iCs/>
                <w:color w:val="008000"/>
                <w:kern w:val="1"/>
                <w:lang w:eastAsia="ar-SA" w:bidi="ar-SA"/>
              </w:rPr>
            </w:pPr>
            <w:proofErr w:type="spellStart"/>
            <w:r w:rsidRPr="004306FE">
              <w:rPr>
                <w:i/>
                <w:iCs/>
                <w:color w:val="008000"/>
              </w:rPr>
              <w:t>Carduelis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iCs/>
                <w:color w:val="008000"/>
              </w:rPr>
              <w:t>chloris</w:t>
            </w:r>
            <w:proofErr w:type="spellEnd"/>
            <w:r w:rsidRPr="004306FE">
              <w:rPr>
                <w:i/>
                <w:iCs/>
                <w:color w:val="008000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9356" w:type="dxa"/>
            <w:gridSpan w:val="4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  <w:szCs w:val="22"/>
              </w:rPr>
              <w:t>Mamífers (ratpenats)</w:t>
            </w: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Ratpenat comú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Pipistrellus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pipistrellus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Ratpenat nan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Pipistrellus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pygmaeus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Ratpenat de vores clares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Pipistrellus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kuhlii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Ratpenat dels graners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Eptesicus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serotinus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9356" w:type="dxa"/>
            <w:gridSpan w:val="4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rPr>
                <w:b/>
                <w:szCs w:val="22"/>
              </w:rPr>
              <w:t>Mamífers terrestres</w:t>
            </w: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Conill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rFonts w:ascii="Arial" w:hAnsi="Arial"/>
                <w:i/>
                <w:color w:val="008000"/>
              </w:rPr>
              <w:t>Oryctolagus</w:t>
            </w:r>
            <w:proofErr w:type="spellEnd"/>
            <w:r w:rsidRPr="004306FE">
              <w:rPr>
                <w:rFonts w:ascii="Arial" w:hAnsi="Arial"/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rFonts w:ascii="Arial" w:hAnsi="Arial"/>
                <w:i/>
                <w:color w:val="008000"/>
              </w:rPr>
              <w:t>cuniculus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Eriçó fosc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Erinaceus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europaeus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Eriçó clar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Atelerix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algirus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Esquirol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Scirus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vulgaris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Fagina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  <w:r w:rsidRPr="004306FE">
              <w:rPr>
                <w:i/>
              </w:rPr>
              <w:t xml:space="preserve">Martes </w:t>
            </w:r>
            <w:proofErr w:type="spellStart"/>
            <w:r w:rsidRPr="004306FE">
              <w:rPr>
                <w:i/>
              </w:rPr>
              <w:t>foina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Gat domèstic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Felis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gatus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Geneta o gat mesquer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  <w:proofErr w:type="spellStart"/>
            <w:r w:rsidRPr="004306FE">
              <w:rPr>
                <w:i/>
              </w:rPr>
              <w:t>Genetta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genetta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</w:pPr>
            <w:r w:rsidRPr="004306FE">
              <w:t>Guineu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</w:rPr>
            </w:pPr>
            <w:proofErr w:type="spellStart"/>
            <w:r w:rsidRPr="004306FE">
              <w:rPr>
                <w:i/>
              </w:rPr>
              <w:t>Vulpes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vulpes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Musaranya comuna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Crocidura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russula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Musaranya nana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Suncus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etruscus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Rata comuna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Rattus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norvegicus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 xml:space="preserve">Rata negra 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Rattus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rattus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Ratolí domèstic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r w:rsidRPr="004306FE">
              <w:rPr>
                <w:i/>
                <w:color w:val="008000"/>
              </w:rPr>
              <w:t xml:space="preserve">Mus </w:t>
            </w:r>
            <w:proofErr w:type="spellStart"/>
            <w:r w:rsidRPr="004306FE">
              <w:rPr>
                <w:i/>
                <w:color w:val="008000"/>
              </w:rPr>
              <w:t>domesticus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  <w:r w:rsidRPr="004306FE">
              <w:rPr>
                <w:color w:val="008000"/>
              </w:rPr>
              <w:t>Ratolí mediterrani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  <w:color w:val="008000"/>
              </w:rPr>
            </w:pPr>
            <w:r w:rsidRPr="004306FE">
              <w:rPr>
                <w:i/>
                <w:color w:val="008000"/>
              </w:rPr>
              <w:t xml:space="preserve">Mus </w:t>
            </w:r>
            <w:proofErr w:type="spellStart"/>
            <w:r w:rsidRPr="004306FE">
              <w:rPr>
                <w:i/>
                <w:color w:val="008000"/>
              </w:rPr>
              <w:t>spretus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color w:val="008000"/>
              </w:rPr>
            </w:pPr>
            <w:r w:rsidRPr="004306FE">
              <w:rPr>
                <w:color w:val="008000"/>
              </w:rPr>
              <w:t>Ratolí de bosc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i/>
                <w:color w:val="008000"/>
              </w:rPr>
            </w:pPr>
            <w:proofErr w:type="spellStart"/>
            <w:r w:rsidRPr="004306FE">
              <w:rPr>
                <w:i/>
                <w:color w:val="008000"/>
              </w:rPr>
              <w:t>Apodemus</w:t>
            </w:r>
            <w:proofErr w:type="spellEnd"/>
            <w:r w:rsidRPr="004306FE">
              <w:rPr>
                <w:i/>
                <w:color w:val="008000"/>
              </w:rPr>
              <w:t xml:space="preserve"> </w:t>
            </w:r>
            <w:proofErr w:type="spellStart"/>
            <w:r w:rsidRPr="004306FE">
              <w:rPr>
                <w:i/>
                <w:color w:val="008000"/>
              </w:rPr>
              <w:t>sylvaticus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color w:val="008000"/>
              </w:rPr>
            </w:pPr>
          </w:p>
        </w:tc>
      </w:tr>
      <w:tr w:rsidR="008475ED" w:rsidRPr="004306FE" w:rsidTr="0059692D">
        <w:trPr>
          <w:gridAfter w:val="1"/>
          <w:wAfter w:w="7" w:type="dxa"/>
        </w:trPr>
        <w:tc>
          <w:tcPr>
            <w:tcW w:w="3402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  <w:r w:rsidRPr="004306FE">
              <w:t>Toixó</w:t>
            </w:r>
          </w:p>
        </w:tc>
        <w:tc>
          <w:tcPr>
            <w:tcW w:w="3809" w:type="dxa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  <w:i/>
              </w:rPr>
            </w:pPr>
            <w:proofErr w:type="spellStart"/>
            <w:r w:rsidRPr="004306FE">
              <w:rPr>
                <w:i/>
              </w:rPr>
              <w:t>Meles</w:t>
            </w:r>
            <w:proofErr w:type="spellEnd"/>
            <w:r w:rsidRPr="004306FE">
              <w:rPr>
                <w:i/>
              </w:rPr>
              <w:t xml:space="preserve"> </w:t>
            </w:r>
            <w:proofErr w:type="spellStart"/>
            <w:r w:rsidRPr="004306FE">
              <w:rPr>
                <w:i/>
              </w:rPr>
              <w:t>meles</w:t>
            </w:r>
            <w:proofErr w:type="spellEnd"/>
          </w:p>
        </w:tc>
        <w:tc>
          <w:tcPr>
            <w:tcW w:w="2145" w:type="dxa"/>
            <w:gridSpan w:val="2"/>
          </w:tcPr>
          <w:p w:rsidR="008475ED" w:rsidRPr="004306FE" w:rsidRDefault="008475ED" w:rsidP="0059692D">
            <w:pPr>
              <w:spacing w:before="0"/>
              <w:rPr>
                <w:rFonts w:ascii="Arial" w:hAnsi="Arial"/>
              </w:rPr>
            </w:pPr>
          </w:p>
        </w:tc>
      </w:tr>
    </w:tbl>
    <w:p w:rsidR="00933968" w:rsidRDefault="00933968"/>
    <w:sectPr w:rsidR="00933968" w:rsidSect="00933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5ED"/>
    <w:rsid w:val="00236886"/>
    <w:rsid w:val="003944FB"/>
    <w:rsid w:val="008475ED"/>
    <w:rsid w:val="00933968"/>
    <w:rsid w:val="00AB003F"/>
    <w:rsid w:val="00EB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val="ca-ES" w:eastAsia="es-ES"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orenVerlag">
    <w:name w:val="Autoren/Verlag"/>
    <w:rsid w:val="008475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4"/>
      <w:szCs w:val="20"/>
      <w:lang w:val="es-ES_tradnl" w:eastAsia="es-ES" w:bidi="ks-Dev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SCEA</dc:creator>
  <cp:lastModifiedBy>SCEA</cp:lastModifiedBy>
  <cp:revision>1</cp:revision>
  <dcterms:created xsi:type="dcterms:W3CDTF">2018-12-18T16:13:00Z</dcterms:created>
  <dcterms:modified xsi:type="dcterms:W3CDTF">2018-12-18T16:15:00Z</dcterms:modified>
</cp:coreProperties>
</file>