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402"/>
        <w:gridCol w:w="3809"/>
        <w:gridCol w:w="19"/>
        <w:gridCol w:w="2126"/>
        <w:gridCol w:w="7"/>
      </w:tblGrid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pStyle w:val="AutorenVerlag"/>
              <w:rPr>
                <w:rFonts w:ascii="Verdana" w:hAnsi="Verdana"/>
                <w:b/>
                <w:sz w:val="22"/>
                <w:lang w:val="ca-ES"/>
              </w:rPr>
            </w:pPr>
            <w:r w:rsidRPr="004306FE">
              <w:rPr>
                <w:rFonts w:ascii="Verdana" w:hAnsi="Verdana"/>
                <w:sz w:val="22"/>
                <w:lang w:val="ca-ES"/>
              </w:rPr>
              <w:br w:type="page"/>
            </w:r>
            <w:r w:rsidRPr="004306FE">
              <w:rPr>
                <w:rFonts w:ascii="Verdana" w:hAnsi="Verdana"/>
                <w:b/>
                <w:sz w:val="22"/>
                <w:lang w:val="ca-ES"/>
              </w:rPr>
              <w:t>Nom comú</w:t>
            </w:r>
          </w:p>
        </w:tc>
        <w:tc>
          <w:tcPr>
            <w:tcW w:w="3828" w:type="dxa"/>
            <w:gridSpan w:val="2"/>
          </w:tcPr>
          <w:p w:rsidR="008475ED" w:rsidRPr="004306FE" w:rsidRDefault="008475ED" w:rsidP="0059692D">
            <w:pPr>
              <w:pStyle w:val="AutorenVerlag"/>
              <w:rPr>
                <w:rFonts w:ascii="Verdana" w:hAnsi="Verdana"/>
                <w:b/>
                <w:sz w:val="22"/>
                <w:lang w:val="ca-ES"/>
              </w:rPr>
            </w:pPr>
            <w:r w:rsidRPr="004306FE">
              <w:rPr>
                <w:rFonts w:ascii="Verdana" w:hAnsi="Verdana"/>
                <w:b/>
                <w:sz w:val="22"/>
                <w:lang w:val="ca-ES"/>
              </w:rPr>
              <w:t>Nom científic</w:t>
            </w:r>
          </w:p>
        </w:tc>
        <w:tc>
          <w:tcPr>
            <w:tcW w:w="2133" w:type="dxa"/>
            <w:gridSpan w:val="2"/>
          </w:tcPr>
          <w:p w:rsidR="008475ED" w:rsidRPr="004306FE" w:rsidRDefault="008475ED" w:rsidP="0059692D">
            <w:pPr>
              <w:pStyle w:val="AutorenVerlag"/>
              <w:rPr>
                <w:rFonts w:ascii="Verdana" w:hAnsi="Verdana"/>
                <w:b/>
                <w:sz w:val="22"/>
                <w:lang w:val="ca-ES"/>
              </w:rPr>
            </w:pPr>
            <w:r w:rsidRPr="004306FE">
              <w:rPr>
                <w:rFonts w:ascii="Verdana" w:hAnsi="Verdana"/>
                <w:b/>
                <w:sz w:val="22"/>
                <w:lang w:val="ca-ES"/>
              </w:rPr>
              <w:t>observacions</w:t>
            </w:r>
          </w:p>
        </w:tc>
      </w:tr>
      <w:tr w:rsidR="008475ED" w:rsidRPr="004306FE" w:rsidTr="0059692D">
        <w:tc>
          <w:tcPr>
            <w:tcW w:w="7230" w:type="dxa"/>
            <w:gridSpan w:val="3"/>
          </w:tcPr>
          <w:p w:rsidR="008475ED" w:rsidRPr="004306FE" w:rsidRDefault="008475ED" w:rsidP="0059692D">
            <w:pPr>
              <w:pStyle w:val="AutorenVerlag"/>
              <w:rPr>
                <w:rFonts w:ascii="Verdana" w:hAnsi="Verdana"/>
                <w:sz w:val="22"/>
                <w:lang w:val="ca-ES"/>
              </w:rPr>
            </w:pPr>
          </w:p>
        </w:tc>
        <w:tc>
          <w:tcPr>
            <w:tcW w:w="2133" w:type="dxa"/>
            <w:gridSpan w:val="2"/>
          </w:tcPr>
          <w:p w:rsidR="008475ED" w:rsidRPr="004306FE" w:rsidRDefault="008475ED" w:rsidP="0059692D">
            <w:pPr>
              <w:pStyle w:val="AutorenVerlag"/>
              <w:jc w:val="left"/>
              <w:rPr>
                <w:rFonts w:ascii="Verdana" w:hAnsi="Verdana"/>
                <w:sz w:val="22"/>
                <w:lang w:val="ca-ES"/>
              </w:rPr>
            </w:pPr>
            <w:r w:rsidRPr="004306FE">
              <w:rPr>
                <w:rFonts w:ascii="Verdana" w:hAnsi="Verdana"/>
                <w:b/>
                <w:sz w:val="22"/>
                <w:lang w:val="ca-ES"/>
              </w:rPr>
              <w:t xml:space="preserve">E </w:t>
            </w:r>
            <w:r w:rsidRPr="004306FE">
              <w:rPr>
                <w:rFonts w:ascii="Verdana" w:hAnsi="Verdana"/>
                <w:sz w:val="20"/>
                <w:lang w:val="ca-ES"/>
              </w:rPr>
              <w:t>introduïda (de jardí, exòtica)</w:t>
            </w:r>
          </w:p>
        </w:tc>
      </w:tr>
      <w:tr w:rsidR="008475ED" w:rsidRPr="004306FE" w:rsidTr="0059692D">
        <w:tc>
          <w:tcPr>
            <w:tcW w:w="9363" w:type="dxa"/>
            <w:gridSpan w:val="5"/>
          </w:tcPr>
          <w:p w:rsidR="008475ED" w:rsidRPr="004306FE" w:rsidRDefault="008475ED" w:rsidP="0059692D">
            <w:pPr>
              <w:spacing w:before="0"/>
            </w:pPr>
            <w:r w:rsidRPr="004306FE">
              <w:rPr>
                <w:b/>
              </w:rPr>
              <w:t>Invertebrats (terrestres i aquàtics)</w:t>
            </w:r>
            <w:r w:rsidRPr="004306FE">
              <w:t xml:space="preserve"> </w:t>
            </w:r>
          </w:p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>(ingesta d’altra fauna com ocells, mamífers, etc.)</w:t>
            </w:r>
          </w:p>
        </w:tc>
      </w:tr>
      <w:tr w:rsidR="008475ED" w:rsidRPr="004306FE" w:rsidTr="0059692D">
        <w:tc>
          <w:tcPr>
            <w:tcW w:w="9363" w:type="dxa"/>
            <w:gridSpan w:val="5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b/>
              </w:rPr>
            </w:pPr>
            <w:r w:rsidRPr="004306FE">
              <w:rPr>
                <w:b/>
              </w:rPr>
              <w:t>Mol·luscs – Gasteròpodes</w:t>
            </w: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>Cargol bover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Helix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aspersa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>Llimac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i/>
              </w:rPr>
            </w:pP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9363" w:type="dxa"/>
            <w:gridSpan w:val="5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rPr>
                <w:b/>
              </w:rPr>
              <w:t>Anèl·lids</w:t>
            </w: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>Cuc de terra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Lumbricus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terrestris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i/>
              </w:rPr>
            </w:pP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9363" w:type="dxa"/>
            <w:gridSpan w:val="5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rPr>
                <w:b/>
              </w:rPr>
              <w:t>Artròpodes – aràcnids</w:t>
            </w: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b/>
              </w:rPr>
            </w:pPr>
            <w:r w:rsidRPr="004306FE">
              <w:t>Aranya de potes llargues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Phokus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phalangioides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i/>
              </w:rPr>
            </w:pP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9363" w:type="dxa"/>
            <w:gridSpan w:val="5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rPr>
                <w:b/>
              </w:rPr>
              <w:t>Artròpodes – crustacis</w:t>
            </w: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 xml:space="preserve">Porquet de </w:t>
            </w:r>
            <w:proofErr w:type="spellStart"/>
            <w:r w:rsidRPr="004306FE">
              <w:t>st</w:t>
            </w:r>
            <w:proofErr w:type="spellEnd"/>
            <w:r w:rsidRPr="004306FE">
              <w:t xml:space="preserve"> </w:t>
            </w:r>
            <w:proofErr w:type="spellStart"/>
            <w:r w:rsidRPr="004306FE">
              <w:t>antoni</w:t>
            </w:r>
            <w:proofErr w:type="spellEnd"/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Porcellio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scaber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9363" w:type="dxa"/>
            <w:gridSpan w:val="5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rPr>
                <w:b/>
              </w:rPr>
              <w:t>Artròpodes - Insectes</w:t>
            </w: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 xml:space="preserve">Abella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r w:rsidRPr="004306FE">
              <w:rPr>
                <w:i/>
              </w:rPr>
              <w:t xml:space="preserve">Apis </w:t>
            </w:r>
            <w:proofErr w:type="spellStart"/>
            <w:r w:rsidRPr="004306FE">
              <w:rPr>
                <w:i/>
              </w:rPr>
              <w:t>mellifera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>Cigala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Cicada</w:t>
            </w:r>
            <w:proofErr w:type="spellEnd"/>
            <w:r w:rsidRPr="004306FE">
              <w:rPr>
                <w:i/>
              </w:rPr>
              <w:t xml:space="preserve"> orni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proofErr w:type="spellStart"/>
            <w:r w:rsidRPr="004306FE">
              <w:t>Espiadimoni</w:t>
            </w:r>
            <w:proofErr w:type="spellEnd"/>
            <w:r w:rsidRPr="004306FE">
              <w:t xml:space="preserve"> i libèl·lula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>Formiga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>Grill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Gryllus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sp</w:t>
            </w:r>
            <w:proofErr w:type="spellEnd"/>
            <w:r w:rsidRPr="004306FE">
              <w:rPr>
                <w:i/>
              </w:rPr>
              <w:t xml:space="preserve">. / </w:t>
            </w:r>
            <w:proofErr w:type="spellStart"/>
            <w:r w:rsidRPr="004306FE">
              <w:rPr>
                <w:i/>
              </w:rPr>
              <w:t>Acheta</w:t>
            </w:r>
            <w:proofErr w:type="spellEnd"/>
            <w:r w:rsidRPr="004306FE">
              <w:rPr>
                <w:i/>
              </w:rPr>
              <w:t xml:space="preserve"> domestica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>Marieta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>Mosca domèstica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r w:rsidRPr="004306FE">
              <w:rPr>
                <w:i/>
              </w:rPr>
              <w:t>Musca domestica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>Mosquit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Culex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pipiens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>Mosquit tigre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>Panerola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Periplaneta</w:t>
            </w:r>
            <w:proofErr w:type="spellEnd"/>
            <w:r w:rsidRPr="004306FE">
              <w:rPr>
                <w:i/>
              </w:rPr>
              <w:t xml:space="preserve"> americana, </w:t>
            </w:r>
            <w:proofErr w:type="spellStart"/>
            <w:r w:rsidRPr="004306FE">
              <w:rPr>
                <w:i/>
              </w:rPr>
              <w:t>Blatella</w:t>
            </w:r>
            <w:proofErr w:type="spellEnd"/>
            <w:r w:rsidRPr="004306FE">
              <w:rPr>
                <w:i/>
              </w:rPr>
              <w:t xml:space="preserve">, </w:t>
            </w:r>
            <w:proofErr w:type="spellStart"/>
            <w:r w:rsidRPr="004306FE">
              <w:rPr>
                <w:i/>
              </w:rPr>
              <w:t>Blatta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orientalis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 xml:space="preserve">Papallona </w:t>
            </w:r>
            <w:proofErr w:type="spellStart"/>
            <w:r w:rsidRPr="004306FE">
              <w:t>diurna</w:t>
            </w:r>
            <w:proofErr w:type="spellEnd"/>
            <w:r w:rsidRPr="004306FE">
              <w:t xml:space="preserve"> i papallona nocturna, borinot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>Peixet de plata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Lepisma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saccharina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 xml:space="preserve">Processionària del pi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Thaumetopoea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pityocampa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>Sabater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Aquarius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najas</w:t>
            </w:r>
            <w:proofErr w:type="spellEnd"/>
            <w:r w:rsidRPr="004306FE">
              <w:rPr>
                <w:i/>
              </w:rPr>
              <w:t xml:space="preserve"> / </w:t>
            </w:r>
            <w:proofErr w:type="spellStart"/>
            <w:r w:rsidRPr="004306FE">
              <w:rPr>
                <w:i/>
              </w:rPr>
              <w:t>Gerris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sp</w:t>
            </w:r>
            <w:proofErr w:type="spellEnd"/>
            <w:r w:rsidRPr="004306FE">
              <w:rPr>
                <w:i/>
              </w:rPr>
              <w:t>.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>Vespa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Polisetes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gallicus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i/>
              </w:rPr>
            </w:pP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9363" w:type="dxa"/>
            <w:gridSpan w:val="5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b/>
              </w:rPr>
            </w:pPr>
            <w:r w:rsidRPr="004306FE">
              <w:rPr>
                <w:b/>
              </w:rPr>
              <w:t>Vertebrats</w:t>
            </w:r>
          </w:p>
        </w:tc>
      </w:tr>
      <w:tr w:rsidR="008475ED" w:rsidRPr="004306FE" w:rsidTr="0059692D">
        <w:tc>
          <w:tcPr>
            <w:tcW w:w="9363" w:type="dxa"/>
            <w:gridSpan w:val="5"/>
          </w:tcPr>
          <w:p w:rsidR="008475ED" w:rsidRPr="004306FE" w:rsidRDefault="008475ED" w:rsidP="0059692D">
            <w:pPr>
              <w:spacing w:before="0"/>
              <w:rPr>
                <w:b/>
              </w:rPr>
            </w:pPr>
            <w:r w:rsidRPr="004306FE">
              <w:rPr>
                <w:b/>
                <w:color w:val="008000"/>
              </w:rPr>
              <w:t>En verd:</w:t>
            </w:r>
            <w:r w:rsidRPr="004306FE">
              <w:t xml:space="preserve"> </w:t>
            </w:r>
            <w:r w:rsidRPr="004306FE">
              <w:rPr>
                <w:sz w:val="20"/>
              </w:rPr>
              <w:t xml:space="preserve">les espècies comunes de </w:t>
            </w:r>
            <w:r w:rsidRPr="004306FE">
              <w:rPr>
                <w:b/>
                <w:sz w:val="20"/>
              </w:rPr>
              <w:t>vertebrats</w:t>
            </w:r>
            <w:r w:rsidRPr="004306FE">
              <w:rPr>
                <w:sz w:val="20"/>
              </w:rPr>
              <w:t xml:space="preserve"> citades en el treball de </w:t>
            </w:r>
            <w:proofErr w:type="spellStart"/>
            <w:r w:rsidRPr="004306FE">
              <w:rPr>
                <w:sz w:val="20"/>
                <w:szCs w:val="22"/>
              </w:rPr>
              <w:t>García-Rodríguez</w:t>
            </w:r>
            <w:proofErr w:type="spellEnd"/>
            <w:r w:rsidRPr="004306FE">
              <w:rPr>
                <w:sz w:val="20"/>
                <w:szCs w:val="22"/>
              </w:rPr>
              <w:t xml:space="preserve"> et al 2008.</w:t>
            </w:r>
          </w:p>
        </w:tc>
      </w:tr>
      <w:tr w:rsidR="008475ED" w:rsidRPr="004306FE" w:rsidTr="0059692D">
        <w:tc>
          <w:tcPr>
            <w:tcW w:w="9363" w:type="dxa"/>
            <w:gridSpan w:val="5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b/>
              </w:rPr>
            </w:pPr>
            <w:r w:rsidRPr="004306FE">
              <w:rPr>
                <w:b/>
                <w:szCs w:val="22"/>
              </w:rPr>
              <w:t>Amfibis</w:t>
            </w: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color w:val="008000"/>
              </w:rPr>
            </w:pPr>
            <w:r w:rsidRPr="004306FE">
              <w:rPr>
                <w:color w:val="008000"/>
              </w:rPr>
              <w:t>Granota verda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Pelophylax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perezi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color w:val="008000"/>
              </w:rPr>
            </w:pPr>
            <w:r w:rsidRPr="004306FE">
              <w:rPr>
                <w:color w:val="008000"/>
              </w:rPr>
              <w:t>Reineta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Hyla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meridionalis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color w:val="008000"/>
              </w:rPr>
            </w:pPr>
            <w:r w:rsidRPr="004306FE">
              <w:rPr>
                <w:color w:val="008000"/>
              </w:rPr>
              <w:t>Tòtil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Alytes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obstetricans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almogavarii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color w:val="008000"/>
              </w:rPr>
            </w:pPr>
            <w:r w:rsidRPr="004306FE">
              <w:rPr>
                <w:color w:val="008000"/>
              </w:rPr>
              <w:t>Gripau comú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r w:rsidRPr="004306FE">
              <w:rPr>
                <w:i/>
                <w:color w:val="008000"/>
              </w:rPr>
              <w:t xml:space="preserve">Bufo </w:t>
            </w:r>
            <w:proofErr w:type="spellStart"/>
            <w:r w:rsidRPr="004306FE">
              <w:rPr>
                <w:i/>
                <w:color w:val="008000"/>
              </w:rPr>
              <w:t>bufo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>Salamandra comuna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r w:rsidRPr="004306FE">
              <w:rPr>
                <w:i/>
              </w:rPr>
              <w:t xml:space="preserve">Salamandra </w:t>
            </w:r>
            <w:proofErr w:type="spellStart"/>
            <w:r w:rsidRPr="004306FE">
              <w:rPr>
                <w:i/>
              </w:rPr>
              <w:t>salamandra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i/>
              </w:rPr>
            </w:pP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9363" w:type="dxa"/>
            <w:gridSpan w:val="5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rPr>
                <w:b/>
                <w:szCs w:val="22"/>
              </w:rPr>
              <w:t>Rèptils</w:t>
            </w: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widowControl w:val="0"/>
              <w:overflowPunct/>
              <w:spacing w:before="0"/>
              <w:textAlignment w:val="auto"/>
              <w:rPr>
                <w:b/>
                <w:color w:val="008000"/>
                <w:szCs w:val="22"/>
              </w:rPr>
            </w:pPr>
            <w:r w:rsidRPr="004306FE">
              <w:rPr>
                <w:rFonts w:cs="Arial"/>
                <w:color w:val="008000"/>
                <w:szCs w:val="24"/>
                <w:lang w:eastAsia="es-ES_tradnl" w:bidi="es-ES_tradnl"/>
              </w:rPr>
              <w:t xml:space="preserve">Sargantana </w:t>
            </w:r>
            <w:proofErr w:type="spellStart"/>
            <w:r w:rsidRPr="004306FE">
              <w:rPr>
                <w:rFonts w:cs="Arial"/>
                <w:color w:val="008000"/>
                <w:szCs w:val="24"/>
                <w:lang w:eastAsia="es-ES_tradnl" w:bidi="es-ES_tradnl"/>
              </w:rPr>
              <w:t>cua-llarga</w:t>
            </w:r>
            <w:proofErr w:type="spellEnd"/>
          </w:p>
        </w:tc>
        <w:tc>
          <w:tcPr>
            <w:tcW w:w="3809" w:type="dxa"/>
          </w:tcPr>
          <w:p w:rsidR="008475ED" w:rsidRPr="004306FE" w:rsidRDefault="008475ED" w:rsidP="0059692D">
            <w:pPr>
              <w:widowControl w:val="0"/>
              <w:overflowPunct/>
              <w:spacing w:before="0"/>
              <w:textAlignment w:val="auto"/>
              <w:rPr>
                <w:rFonts w:ascii="Arial" w:hAnsi="Arial"/>
                <w:b/>
                <w:i/>
                <w:color w:val="008000"/>
              </w:rPr>
            </w:pPr>
            <w:proofErr w:type="spellStart"/>
            <w:r w:rsidRPr="004306FE">
              <w:rPr>
                <w:rFonts w:cs="Arial"/>
                <w:i/>
                <w:iCs/>
                <w:color w:val="008000"/>
                <w:lang w:eastAsia="es-ES_tradnl" w:bidi="es-ES_tradnl"/>
              </w:rPr>
              <w:t>Psammodromus</w:t>
            </w:r>
            <w:proofErr w:type="spellEnd"/>
            <w:r w:rsidRPr="004306FE">
              <w:rPr>
                <w:rFonts w:cs="Arial"/>
                <w:i/>
                <w:iCs/>
                <w:color w:val="008000"/>
                <w:lang w:eastAsia="es-ES_tradnl" w:bidi="es-ES_tradnl"/>
              </w:rPr>
              <w:t xml:space="preserve"> </w:t>
            </w:r>
            <w:proofErr w:type="spellStart"/>
            <w:r w:rsidRPr="004306FE">
              <w:rPr>
                <w:rFonts w:cs="Arial"/>
                <w:i/>
                <w:iCs/>
                <w:color w:val="008000"/>
                <w:lang w:eastAsia="es-ES_tradnl" w:bidi="es-ES_tradnl"/>
              </w:rPr>
              <w:t>algirus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b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Sargantana ibèrica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Podarcis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hispanica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color w:val="008000"/>
              </w:rPr>
            </w:pPr>
            <w:r w:rsidRPr="004306FE">
              <w:rPr>
                <w:color w:val="008000"/>
              </w:rPr>
              <w:lastRenderedPageBreak/>
              <w:t>Sargantana de les Pitiüses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Podarcis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pityusensis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Dragó comú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Tarentola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mauritanica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color w:val="008000"/>
              </w:rPr>
            </w:pPr>
            <w:r w:rsidRPr="004306FE">
              <w:rPr>
                <w:color w:val="008000"/>
              </w:rPr>
              <w:t>Dragó rosat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Hemidactylus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turcicus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color w:val="008000"/>
              </w:rPr>
            </w:pPr>
            <w:r w:rsidRPr="004306FE">
              <w:rPr>
                <w:color w:val="008000"/>
              </w:rPr>
              <w:t>Vidriol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Anguis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fragilis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Serp verda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widowControl w:val="0"/>
              <w:overflowPunct/>
              <w:spacing w:before="0"/>
              <w:textAlignment w:val="auto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rFonts w:cs="Arial"/>
                <w:i/>
                <w:iCs/>
                <w:color w:val="008000"/>
                <w:lang w:eastAsia="es-ES_tradnl" w:bidi="es-ES_tradnl"/>
              </w:rPr>
              <w:t>Malpolon</w:t>
            </w:r>
            <w:proofErr w:type="spellEnd"/>
            <w:r w:rsidRPr="004306FE">
              <w:rPr>
                <w:rFonts w:cs="Arial"/>
                <w:i/>
                <w:iCs/>
                <w:color w:val="008000"/>
                <w:lang w:eastAsia="es-ES_tradnl" w:bidi="es-ES_tradnl"/>
              </w:rPr>
              <w:t xml:space="preserve"> </w:t>
            </w:r>
            <w:proofErr w:type="spellStart"/>
            <w:r w:rsidRPr="004306FE">
              <w:rPr>
                <w:rFonts w:cs="Arial"/>
                <w:i/>
                <w:iCs/>
                <w:color w:val="008000"/>
                <w:lang w:eastAsia="es-ES_tradnl" w:bidi="es-ES_tradnl"/>
              </w:rPr>
              <w:t>monspessulanus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color w:val="008000"/>
              </w:rPr>
            </w:pPr>
            <w:r w:rsidRPr="004306FE">
              <w:rPr>
                <w:color w:val="008000"/>
              </w:rPr>
              <w:t>Serp blanca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widowControl w:val="0"/>
              <w:overflowPunct/>
              <w:spacing w:before="0"/>
              <w:textAlignment w:val="auto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rFonts w:cs="Arial"/>
                <w:i/>
                <w:iCs/>
                <w:color w:val="008000"/>
                <w:lang w:eastAsia="es-ES_tradnl" w:bidi="es-ES_tradnl"/>
              </w:rPr>
              <w:t>Rinechis</w:t>
            </w:r>
            <w:proofErr w:type="spellEnd"/>
            <w:r w:rsidRPr="004306FE">
              <w:rPr>
                <w:rFonts w:cs="Arial"/>
                <w:i/>
                <w:iCs/>
                <w:color w:val="008000"/>
                <w:lang w:eastAsia="es-ES_tradnl" w:bidi="es-ES_tradnl"/>
              </w:rPr>
              <w:t xml:space="preserve"> </w:t>
            </w:r>
            <w:proofErr w:type="spellStart"/>
            <w:r w:rsidRPr="004306FE">
              <w:rPr>
                <w:rFonts w:cs="Arial"/>
                <w:i/>
                <w:iCs/>
                <w:color w:val="008000"/>
                <w:lang w:eastAsia="es-ES_tradnl" w:bidi="es-ES_tradnl"/>
              </w:rPr>
              <w:t>scalaris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>Tortuga de terra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9363" w:type="dxa"/>
            <w:gridSpan w:val="5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rPr>
                <w:b/>
                <w:szCs w:val="22"/>
              </w:rPr>
              <w:t>Aus</w:t>
            </w: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color w:val="008000"/>
                <w:szCs w:val="22"/>
              </w:rPr>
            </w:pPr>
            <w:r w:rsidRPr="004306FE">
              <w:rPr>
                <w:color w:val="008000"/>
                <w:szCs w:val="22"/>
              </w:rPr>
              <w:t>Ballester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rFonts w:ascii="Arial" w:hAnsi="Arial"/>
                <w:i/>
                <w:color w:val="008000"/>
              </w:rPr>
              <w:t>Apus</w:t>
            </w:r>
            <w:proofErr w:type="spellEnd"/>
            <w:r w:rsidRPr="004306FE">
              <w:rPr>
                <w:rFonts w:ascii="Arial" w:hAnsi="Arial"/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rFonts w:ascii="Arial" w:hAnsi="Arial"/>
                <w:i/>
                <w:color w:val="008000"/>
              </w:rPr>
              <w:t>melba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4306FE">
              <w:t>Bernat pescaire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</w:rPr>
            </w:pPr>
            <w:proofErr w:type="spellStart"/>
            <w:r w:rsidRPr="004306FE">
              <w:rPr>
                <w:i/>
              </w:rPr>
              <w:t>Ardea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cinerea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Bosqueta vulgar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Hippolais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poliglota 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Bruel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Regulus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ignicapilla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Cadernera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Carduelis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carduelis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kern w:val="1"/>
                <w:lang w:eastAsia="ar-SA" w:bidi="ar-SA"/>
              </w:rPr>
            </w:pPr>
            <w:r w:rsidRPr="004306FE">
              <w:t xml:space="preserve">Colltort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</w:rPr>
              <w:t>Jyns</w:t>
            </w:r>
            <w:proofErr w:type="spellEnd"/>
            <w:r w:rsidRPr="004306FE">
              <w:rPr>
                <w:i/>
                <w:iCs/>
              </w:rPr>
              <w:t xml:space="preserve"> </w:t>
            </w:r>
            <w:proofErr w:type="spellStart"/>
            <w:r w:rsidRPr="004306FE">
              <w:rPr>
                <w:i/>
                <w:iCs/>
              </w:rPr>
              <w:t>torquilla</w:t>
            </w:r>
            <w:proofErr w:type="spellEnd"/>
            <w:r w:rsidRPr="004306FE">
              <w:rPr>
                <w:i/>
                <w:iCs/>
              </w:rPr>
              <w:t xml:space="preserve"> 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Colom roquer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Columba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livia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4306FE">
              <w:t>Cotorreta del pit gris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</w:rPr>
            </w:pPr>
            <w:proofErr w:type="spellStart"/>
            <w:r w:rsidRPr="004306FE">
              <w:rPr>
                <w:i/>
              </w:rPr>
              <w:t>Myiopsitta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monachus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rPr>
                <w:rFonts w:ascii="Arial" w:hAnsi="Arial"/>
              </w:rPr>
              <w:t>E</w:t>
            </w: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>Cotorreta grisa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Myiopsitta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monachus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* 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8000"/>
              </w:rPr>
            </w:pPr>
            <w:r w:rsidRPr="004306FE">
              <w:rPr>
                <w:color w:val="008000"/>
              </w:rPr>
              <w:t>Cotxa fumada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color w:val="008000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Phoenicurus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ochruros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8000"/>
              </w:rPr>
            </w:pPr>
            <w:r w:rsidRPr="004306FE">
              <w:rPr>
                <w:color w:val="008000"/>
              </w:rPr>
              <w:t>Cuereta blanca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color w:val="008000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Motacilla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alba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8000"/>
              </w:rPr>
            </w:pPr>
            <w:r w:rsidRPr="004306FE">
              <w:rPr>
                <w:color w:val="008000"/>
              </w:rPr>
              <w:t>Cuereta torrentera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color w:val="008000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Motacilla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cinerea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8000"/>
              </w:rPr>
            </w:pPr>
            <w:r w:rsidRPr="004306FE">
              <w:rPr>
                <w:color w:val="008000"/>
              </w:rPr>
              <w:t>Cargolet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color w:val="008000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Troglodytes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troglodytes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Estornell vulgar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Sturnus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vulgaris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8000"/>
              </w:rPr>
            </w:pPr>
            <w:r w:rsidRPr="004306FE">
              <w:rPr>
                <w:color w:val="008000"/>
              </w:rPr>
              <w:t>Falciot negre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Apus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apus</w:t>
            </w:r>
            <w:proofErr w:type="spellEnd"/>
          </w:p>
        </w:tc>
        <w:tc>
          <w:tcPr>
            <w:tcW w:w="2152" w:type="dxa"/>
            <w:gridSpan w:val="3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4306FE">
              <w:t>Falcó peregrí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</w:rPr>
            </w:pP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Gafarró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Serinus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serinus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Garsa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r w:rsidRPr="004306FE">
              <w:rPr>
                <w:i/>
                <w:iCs/>
                <w:color w:val="008000"/>
              </w:rPr>
              <w:t xml:space="preserve">Pica </w:t>
            </w:r>
            <w:proofErr w:type="spellStart"/>
            <w:r w:rsidRPr="004306FE">
              <w:rPr>
                <w:i/>
                <w:iCs/>
                <w:color w:val="008000"/>
              </w:rPr>
              <w:t>pica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4306FE">
              <w:t>Gavià argentat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</w:rPr>
            </w:pPr>
            <w:proofErr w:type="spellStart"/>
            <w:r w:rsidRPr="004306FE">
              <w:rPr>
                <w:i/>
              </w:rPr>
              <w:t>Larus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michaelis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4306FE">
              <w:t>Gavina vulgar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</w:rPr>
            </w:pPr>
            <w:proofErr w:type="spellStart"/>
            <w:r w:rsidRPr="004306FE">
              <w:rPr>
                <w:i/>
              </w:rPr>
              <w:t>Larus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ridibundus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8000"/>
              </w:rPr>
            </w:pPr>
            <w:r w:rsidRPr="004306FE">
              <w:rPr>
                <w:color w:val="008000"/>
              </w:rPr>
              <w:t>Gralla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Corvus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monedula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4306FE">
              <w:t>Lluer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</w:rPr>
            </w:pPr>
            <w:proofErr w:type="spellStart"/>
            <w:r w:rsidRPr="004306FE">
              <w:rPr>
                <w:i/>
              </w:rPr>
              <w:t>Carduelis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spinus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color w:val="008000"/>
              </w:rPr>
              <w:t>Mallarenga</w:t>
            </w:r>
            <w:proofErr w:type="spellEnd"/>
            <w:r w:rsidRPr="004306FE">
              <w:rPr>
                <w:color w:val="008000"/>
              </w:rPr>
              <w:t xml:space="preserve"> blava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Parus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caeruleus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color w:val="008000"/>
              </w:rPr>
              <w:t>Mallarenga</w:t>
            </w:r>
            <w:proofErr w:type="spellEnd"/>
            <w:r w:rsidRPr="004306FE">
              <w:rPr>
                <w:color w:val="008000"/>
              </w:rPr>
              <w:t xml:space="preserve"> carbonera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Parus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major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color w:val="008000"/>
              </w:rPr>
              <w:t>Mallarenga</w:t>
            </w:r>
            <w:proofErr w:type="spellEnd"/>
            <w:r w:rsidRPr="004306FE">
              <w:rPr>
                <w:color w:val="008000"/>
              </w:rPr>
              <w:t xml:space="preserve"> cuallarga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Aegithalos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caudatus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color w:val="008000"/>
              </w:rPr>
              <w:t>Mallarenga</w:t>
            </w:r>
            <w:proofErr w:type="spellEnd"/>
            <w:r w:rsidRPr="004306FE">
              <w:rPr>
                <w:color w:val="008000"/>
              </w:rPr>
              <w:t xml:space="preserve"> emplomallada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Parus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cristatus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color w:val="008000"/>
              </w:rPr>
              <w:t>Mallarenga</w:t>
            </w:r>
            <w:proofErr w:type="spellEnd"/>
            <w:r w:rsidRPr="004306FE">
              <w:rPr>
                <w:color w:val="008000"/>
              </w:rPr>
              <w:t xml:space="preserve"> petita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Parus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ater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Merla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Turdus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merula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8000"/>
              </w:rPr>
            </w:pPr>
            <w:r w:rsidRPr="004306FE">
              <w:rPr>
                <w:color w:val="008000"/>
              </w:rPr>
              <w:t>Mosquiter comú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color w:val="008000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Phylloscopus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collybita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kern w:val="1"/>
                <w:lang w:eastAsia="ar-SA" w:bidi="ar-SA"/>
              </w:rPr>
            </w:pPr>
            <w:r w:rsidRPr="004306FE">
              <w:t xml:space="preserve">Mosquiter </w:t>
            </w:r>
            <w:proofErr w:type="spellStart"/>
            <w:r w:rsidRPr="004306FE">
              <w:t>pàl.lid</w:t>
            </w:r>
            <w:proofErr w:type="spellEnd"/>
            <w:r w:rsidRPr="004306FE">
              <w:t xml:space="preserve">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</w:rPr>
              <w:t>Phylloscopus</w:t>
            </w:r>
            <w:proofErr w:type="spellEnd"/>
            <w:r w:rsidRPr="004306FE">
              <w:rPr>
                <w:i/>
                <w:iCs/>
              </w:rPr>
              <w:t xml:space="preserve"> </w:t>
            </w:r>
            <w:proofErr w:type="spellStart"/>
            <w:r w:rsidRPr="004306FE">
              <w:rPr>
                <w:i/>
                <w:iCs/>
              </w:rPr>
              <w:t>bonelli</w:t>
            </w:r>
            <w:proofErr w:type="spellEnd"/>
            <w:r w:rsidRPr="004306FE">
              <w:rPr>
                <w:i/>
                <w:iCs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4306FE">
              <w:t>Òliba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</w:rPr>
            </w:pPr>
            <w:proofErr w:type="spellStart"/>
            <w:r w:rsidRPr="004306FE">
              <w:rPr>
                <w:i/>
              </w:rPr>
              <w:t>Tyto</w:t>
            </w:r>
            <w:proofErr w:type="spellEnd"/>
            <w:r w:rsidRPr="004306FE">
              <w:rPr>
                <w:i/>
              </w:rPr>
              <w:t xml:space="preserve"> alba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4306FE">
              <w:t>Oreneta cuablanca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</w:rPr>
            </w:pPr>
            <w:proofErr w:type="spellStart"/>
            <w:r w:rsidRPr="004306FE">
              <w:rPr>
                <w:i/>
              </w:rPr>
              <w:t>Delichon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urbicum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proofErr w:type="spellStart"/>
            <w:r w:rsidRPr="004306FE">
              <w:t>Orenenta</w:t>
            </w:r>
            <w:proofErr w:type="spellEnd"/>
            <w:r w:rsidRPr="004306FE">
              <w:t xml:space="preserve"> vulgar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</w:rPr>
            </w:pPr>
            <w:proofErr w:type="spellStart"/>
            <w:r w:rsidRPr="004306FE">
              <w:rPr>
                <w:i/>
              </w:rPr>
              <w:t>Hirundo</w:t>
            </w:r>
            <w:proofErr w:type="spellEnd"/>
            <w:r w:rsidRPr="004306FE">
              <w:rPr>
                <w:i/>
              </w:rPr>
              <w:t xml:space="preserve"> rustica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Papamosques gris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Muscipapa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striata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Pardal comú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Passer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domesticus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kern w:val="1"/>
                <w:szCs w:val="24"/>
                <w:lang w:eastAsia="ar-SA" w:bidi="ar-SA"/>
              </w:rPr>
            </w:pPr>
            <w:r w:rsidRPr="004306FE">
              <w:t xml:space="preserve">Pardal </w:t>
            </w:r>
            <w:proofErr w:type="spellStart"/>
            <w:r w:rsidRPr="004306FE">
              <w:t>xàrrec</w:t>
            </w:r>
            <w:proofErr w:type="spellEnd"/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kern w:val="1"/>
                <w:lang w:eastAsia="ar-SA" w:bidi="ar-SA"/>
              </w:rPr>
            </w:pPr>
            <w:proofErr w:type="spellStart"/>
            <w:r w:rsidRPr="004306FE">
              <w:rPr>
                <w:rFonts w:eastAsia="Arial Unicode MS" w:cs="Arial"/>
                <w:i/>
                <w:kern w:val="1"/>
                <w:lang w:eastAsia="ar-SA" w:bidi="ar-SA"/>
              </w:rPr>
              <w:t>Passer</w:t>
            </w:r>
            <w:proofErr w:type="spellEnd"/>
            <w:r w:rsidRPr="004306FE">
              <w:rPr>
                <w:rFonts w:eastAsia="Arial Unicode MS" w:cs="Arial"/>
                <w:i/>
                <w:kern w:val="1"/>
                <w:lang w:eastAsia="ar-SA" w:bidi="ar-SA"/>
              </w:rPr>
              <w:t xml:space="preserve"> </w:t>
            </w:r>
            <w:proofErr w:type="spellStart"/>
            <w:r w:rsidRPr="004306FE">
              <w:rPr>
                <w:rFonts w:eastAsia="Arial Unicode MS" w:cs="Arial"/>
                <w:i/>
                <w:kern w:val="1"/>
                <w:lang w:eastAsia="ar-SA" w:bidi="ar-SA"/>
              </w:rPr>
              <w:t>montanus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4306FE">
              <w:t>Pinsà comú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kern w:val="1"/>
                <w:lang w:eastAsia="ar-SA" w:bidi="ar-SA"/>
              </w:rPr>
            </w:pPr>
            <w:proofErr w:type="spellStart"/>
            <w:r w:rsidRPr="004306FE">
              <w:rPr>
                <w:rFonts w:eastAsia="Arial Unicode MS" w:cs="Arial"/>
                <w:i/>
                <w:kern w:val="1"/>
                <w:lang w:eastAsia="ar-SA" w:bidi="ar-SA"/>
              </w:rPr>
              <w:t>Fringilla</w:t>
            </w:r>
            <w:proofErr w:type="spellEnd"/>
            <w:r w:rsidRPr="004306FE">
              <w:rPr>
                <w:rFonts w:eastAsia="Arial Unicode MS" w:cs="Arial"/>
                <w:i/>
                <w:kern w:val="1"/>
                <w:lang w:eastAsia="ar-SA" w:bidi="ar-SA"/>
              </w:rPr>
              <w:t xml:space="preserve"> </w:t>
            </w:r>
            <w:proofErr w:type="spellStart"/>
            <w:r w:rsidRPr="004306FE">
              <w:rPr>
                <w:rFonts w:eastAsia="Arial Unicode MS" w:cs="Arial"/>
                <w:i/>
                <w:kern w:val="1"/>
                <w:lang w:eastAsia="ar-SA" w:bidi="ar-SA"/>
              </w:rPr>
              <w:t>coelebs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Pit-roig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Erithacus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rubecula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kern w:val="1"/>
                <w:lang w:eastAsia="ar-SA" w:bidi="ar-SA"/>
              </w:rPr>
            </w:pPr>
            <w:r w:rsidRPr="004306FE">
              <w:t xml:space="preserve">Puput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</w:rPr>
              <w:t>Upupa</w:t>
            </w:r>
            <w:proofErr w:type="spellEnd"/>
            <w:r w:rsidRPr="004306FE">
              <w:rPr>
                <w:i/>
                <w:iCs/>
              </w:rPr>
              <w:t xml:space="preserve"> </w:t>
            </w:r>
            <w:proofErr w:type="spellStart"/>
            <w:r w:rsidRPr="004306FE">
              <w:rPr>
                <w:i/>
                <w:iCs/>
              </w:rPr>
              <w:t>epops</w:t>
            </w:r>
            <w:proofErr w:type="spellEnd"/>
            <w:r w:rsidRPr="004306FE">
              <w:rPr>
                <w:i/>
                <w:iCs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Raspinell comú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Certhia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brachydactyla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Rossinyol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Luscinia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megarhynchos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lastRenderedPageBreak/>
              <w:t xml:space="preserve">Tallarol capnegre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Sylvia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melanocephala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Tallarol de casquet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Sylvia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atricapilla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8000"/>
              </w:rPr>
            </w:pPr>
            <w:r w:rsidRPr="004306FE">
              <w:rPr>
                <w:color w:val="008000"/>
              </w:rPr>
              <w:t>Tallarol gros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color w:val="008000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Sylvia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borin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8000"/>
              </w:rPr>
            </w:pPr>
            <w:r w:rsidRPr="004306FE">
              <w:rPr>
                <w:color w:val="008000"/>
              </w:rPr>
              <w:t>Tord comú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  <w:color w:val="008000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Turdus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philomelos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proofErr w:type="spellStart"/>
            <w:r w:rsidRPr="004306FE">
              <w:t>Tòrtora</w:t>
            </w:r>
            <w:proofErr w:type="spellEnd"/>
            <w:r w:rsidRPr="004306FE">
              <w:t xml:space="preserve"> turca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</w:rPr>
            </w:pPr>
            <w:proofErr w:type="spellStart"/>
            <w:r w:rsidRPr="004306FE">
              <w:rPr>
                <w:i/>
              </w:rPr>
              <w:t>Streptopelia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decaocto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</w:pPr>
            <w:r w:rsidRPr="004306FE">
              <w:t>Tudó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i/>
              </w:rPr>
            </w:pPr>
            <w:proofErr w:type="spellStart"/>
            <w:r w:rsidRPr="004306FE">
              <w:rPr>
                <w:i/>
              </w:rPr>
              <w:t>Columba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palumbus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color w:val="008000"/>
                <w:kern w:val="1"/>
                <w:lang w:eastAsia="ar-SA" w:bidi="ar-SA"/>
              </w:rPr>
            </w:pPr>
            <w:r w:rsidRPr="004306FE">
              <w:rPr>
                <w:color w:val="008000"/>
              </w:rPr>
              <w:t xml:space="preserve">Verdum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 Unicode MS" w:cs="Arial"/>
                <w:i/>
                <w:iCs/>
                <w:color w:val="008000"/>
                <w:kern w:val="1"/>
                <w:lang w:eastAsia="ar-SA" w:bidi="ar-SA"/>
              </w:rPr>
            </w:pPr>
            <w:proofErr w:type="spellStart"/>
            <w:r w:rsidRPr="004306FE">
              <w:rPr>
                <w:i/>
                <w:iCs/>
                <w:color w:val="008000"/>
              </w:rPr>
              <w:t>Carduelis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iCs/>
                <w:color w:val="008000"/>
              </w:rPr>
              <w:t>chloris</w:t>
            </w:r>
            <w:proofErr w:type="spellEnd"/>
            <w:r w:rsidRPr="004306FE">
              <w:rPr>
                <w:i/>
                <w:iCs/>
                <w:color w:val="008000"/>
              </w:rPr>
              <w:t xml:space="preserve"> </w:t>
            </w: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9356" w:type="dxa"/>
            <w:gridSpan w:val="4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rPr>
                <w:b/>
                <w:szCs w:val="22"/>
              </w:rPr>
              <w:t>Mamífers (ratpenats)</w:t>
            </w: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Ratpenat comú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Pipistrellus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pipistrellus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Ratpenat nan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Pipistrellus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pygmaeus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Ratpenat de vores clares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Pipistrellus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kuhlii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Ratpenat dels graners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Eptesicus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serotinus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9356" w:type="dxa"/>
            <w:gridSpan w:val="4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rPr>
                <w:b/>
                <w:szCs w:val="22"/>
              </w:rPr>
              <w:t>Mamífers terrestres</w:t>
            </w: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Conill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rFonts w:ascii="Arial" w:hAnsi="Arial"/>
                <w:i/>
                <w:color w:val="008000"/>
              </w:rPr>
              <w:t>Oryctolagus</w:t>
            </w:r>
            <w:proofErr w:type="spellEnd"/>
            <w:r w:rsidRPr="004306FE">
              <w:rPr>
                <w:rFonts w:ascii="Arial" w:hAnsi="Arial"/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rFonts w:ascii="Arial" w:hAnsi="Arial"/>
                <w:i/>
                <w:color w:val="008000"/>
              </w:rPr>
              <w:t>cuniculus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Eriçó fosc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Erinaceus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europaeus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>Eriçó clar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Atelerix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algirus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Esquirol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Scirus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vulgaris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>Fagina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i/>
              </w:rPr>
            </w:pPr>
            <w:r w:rsidRPr="004306FE">
              <w:rPr>
                <w:i/>
              </w:rPr>
              <w:t xml:space="preserve">Martes </w:t>
            </w:r>
            <w:proofErr w:type="spellStart"/>
            <w:r w:rsidRPr="004306FE">
              <w:rPr>
                <w:i/>
              </w:rPr>
              <w:t>foina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Gat domèstic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Felis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gatus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>Geneta o gat mesquer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i/>
              </w:rPr>
            </w:pPr>
            <w:proofErr w:type="spellStart"/>
            <w:r w:rsidRPr="004306FE">
              <w:rPr>
                <w:i/>
              </w:rPr>
              <w:t>Genetta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genetta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</w:pPr>
            <w:r w:rsidRPr="004306FE">
              <w:t>Guineu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i/>
              </w:rPr>
            </w:pPr>
            <w:proofErr w:type="spellStart"/>
            <w:r w:rsidRPr="004306FE">
              <w:rPr>
                <w:i/>
              </w:rPr>
              <w:t>Vulpes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vulpes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Musaranya comuna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Crocidura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russula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Musaranya nana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Suncus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etruscus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Rata comuna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Rattus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norvegicus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 xml:space="preserve">Rata negra 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Rattus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rattus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Ratolí domèstic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r w:rsidRPr="004306FE">
              <w:rPr>
                <w:i/>
                <w:color w:val="008000"/>
              </w:rPr>
              <w:t xml:space="preserve">Mus </w:t>
            </w:r>
            <w:proofErr w:type="spellStart"/>
            <w:r w:rsidRPr="004306FE">
              <w:rPr>
                <w:i/>
                <w:color w:val="008000"/>
              </w:rPr>
              <w:t>domesticus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  <w:r w:rsidRPr="004306FE">
              <w:rPr>
                <w:color w:val="008000"/>
              </w:rPr>
              <w:t>Ratolí mediterrani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  <w:color w:val="008000"/>
              </w:rPr>
            </w:pPr>
            <w:r w:rsidRPr="004306FE">
              <w:rPr>
                <w:i/>
                <w:color w:val="008000"/>
              </w:rPr>
              <w:t xml:space="preserve">Mus </w:t>
            </w:r>
            <w:proofErr w:type="spellStart"/>
            <w:r w:rsidRPr="004306FE">
              <w:rPr>
                <w:i/>
                <w:color w:val="008000"/>
              </w:rPr>
              <w:t>spretus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color w:val="008000"/>
              </w:rPr>
            </w:pPr>
            <w:r w:rsidRPr="004306FE">
              <w:rPr>
                <w:color w:val="008000"/>
              </w:rPr>
              <w:t>Ratolí de bosc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i/>
                <w:color w:val="008000"/>
              </w:rPr>
            </w:pPr>
            <w:proofErr w:type="spellStart"/>
            <w:r w:rsidRPr="004306FE">
              <w:rPr>
                <w:i/>
                <w:color w:val="008000"/>
              </w:rPr>
              <w:t>Apodemus</w:t>
            </w:r>
            <w:proofErr w:type="spellEnd"/>
            <w:r w:rsidRPr="004306FE">
              <w:rPr>
                <w:i/>
                <w:color w:val="008000"/>
              </w:rPr>
              <w:t xml:space="preserve"> </w:t>
            </w:r>
            <w:proofErr w:type="spellStart"/>
            <w:r w:rsidRPr="004306FE">
              <w:rPr>
                <w:i/>
                <w:color w:val="008000"/>
              </w:rPr>
              <w:t>sylvaticus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color w:val="008000"/>
              </w:rPr>
            </w:pPr>
          </w:p>
        </w:tc>
      </w:tr>
      <w:tr w:rsidR="008475ED" w:rsidRPr="004306FE" w:rsidTr="0059692D">
        <w:trPr>
          <w:gridAfter w:val="1"/>
          <w:wAfter w:w="7" w:type="dxa"/>
        </w:trPr>
        <w:tc>
          <w:tcPr>
            <w:tcW w:w="3402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  <w:r w:rsidRPr="004306FE">
              <w:t>Toixó</w:t>
            </w:r>
          </w:p>
        </w:tc>
        <w:tc>
          <w:tcPr>
            <w:tcW w:w="3809" w:type="dxa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  <w:i/>
              </w:rPr>
            </w:pPr>
            <w:proofErr w:type="spellStart"/>
            <w:r w:rsidRPr="004306FE">
              <w:rPr>
                <w:i/>
              </w:rPr>
              <w:t>Meles</w:t>
            </w:r>
            <w:proofErr w:type="spellEnd"/>
            <w:r w:rsidRPr="004306FE">
              <w:rPr>
                <w:i/>
              </w:rPr>
              <w:t xml:space="preserve"> </w:t>
            </w:r>
            <w:proofErr w:type="spellStart"/>
            <w:r w:rsidRPr="004306FE">
              <w:rPr>
                <w:i/>
              </w:rPr>
              <w:t>meles</w:t>
            </w:r>
            <w:proofErr w:type="spellEnd"/>
          </w:p>
        </w:tc>
        <w:tc>
          <w:tcPr>
            <w:tcW w:w="2145" w:type="dxa"/>
            <w:gridSpan w:val="2"/>
          </w:tcPr>
          <w:p w:rsidR="008475ED" w:rsidRPr="004306FE" w:rsidRDefault="008475ED" w:rsidP="0059692D">
            <w:pPr>
              <w:spacing w:before="0"/>
              <w:rPr>
                <w:rFonts w:ascii="Arial" w:hAnsi="Arial"/>
              </w:rPr>
            </w:pPr>
          </w:p>
        </w:tc>
      </w:tr>
    </w:tbl>
    <w:p w:rsidR="00933968" w:rsidRDefault="00933968"/>
    <w:sectPr w:rsidR="00933968" w:rsidSect="00933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75ED"/>
    <w:rsid w:val="00236886"/>
    <w:rsid w:val="003944FB"/>
    <w:rsid w:val="008475ED"/>
    <w:rsid w:val="00933968"/>
    <w:rsid w:val="00AB003F"/>
    <w:rsid w:val="00EB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Verdana" w:eastAsia="Times New Roman" w:hAnsi="Verdana" w:cs="Times New Roman"/>
      <w:szCs w:val="20"/>
      <w:lang w:val="ca-ES" w:eastAsia="es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enVerlag">
    <w:name w:val="Autoren/Verlag"/>
    <w:rsid w:val="008475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eastAsia="Times New Roman" w:hAnsi="Helvetica" w:cs="Times New Roman"/>
      <w:sz w:val="24"/>
      <w:szCs w:val="20"/>
      <w:lang w:val="es-ES_tradnl" w:eastAsia="es-ES" w:bidi="ks-Dev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SCEA</dc:creator>
  <cp:lastModifiedBy>SCEA</cp:lastModifiedBy>
  <cp:revision>1</cp:revision>
  <dcterms:created xsi:type="dcterms:W3CDTF">2018-12-18T16:13:00Z</dcterms:created>
  <dcterms:modified xsi:type="dcterms:W3CDTF">2018-12-18T16:15:00Z</dcterms:modified>
</cp:coreProperties>
</file>